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E0" w:rsidRDefault="00BC54E0" w:rsidP="00BC54E0">
      <w:pPr>
        <w:jc w:val="center"/>
        <w:rPr>
          <w:rFonts w:ascii="Times New Roman" w:hAnsi="Times New Roman"/>
          <w:sz w:val="28"/>
          <w:szCs w:val="28"/>
        </w:rPr>
      </w:pPr>
      <w:r w:rsidRPr="00BC54E0">
        <w:rPr>
          <w:rFonts w:ascii="Times New Roman" w:hAnsi="Times New Roman"/>
          <w:color w:val="943634" w:themeColor="accent2" w:themeShade="BF"/>
          <w:sz w:val="28"/>
          <w:szCs w:val="28"/>
        </w:rPr>
        <w:t xml:space="preserve">                                                              </w:t>
      </w:r>
      <w:r>
        <w:rPr>
          <w:rFonts w:ascii="Times New Roman" w:hAnsi="Times New Roman"/>
          <w:color w:val="943634" w:themeColor="accent2" w:themeShade="BF"/>
          <w:sz w:val="28"/>
          <w:szCs w:val="28"/>
        </w:rPr>
        <w:t xml:space="preserve">         </w:t>
      </w:r>
      <w:r w:rsidRPr="00BC54E0">
        <w:rPr>
          <w:rFonts w:ascii="Times New Roman" w:hAnsi="Times New Roman"/>
          <w:color w:val="943634" w:themeColor="accent2" w:themeShade="BF"/>
          <w:sz w:val="28"/>
          <w:szCs w:val="28"/>
        </w:rPr>
        <w:t>Your</w:t>
      </w:r>
      <w:r>
        <w:rPr>
          <w:rFonts w:ascii="Times New Roman" w:hAnsi="Times New Roman"/>
          <w:color w:val="943634" w:themeColor="accent2" w:themeShade="BF"/>
          <w:sz w:val="28"/>
          <w:szCs w:val="28"/>
        </w:rPr>
        <w:t xml:space="preserve"> </w:t>
      </w:r>
      <w:r w:rsidRPr="00BC54E0">
        <w:rPr>
          <w:rFonts w:ascii="Times New Roman" w:hAnsi="Times New Roman"/>
          <w:color w:val="943634" w:themeColor="accent2" w:themeShade="BF"/>
          <w:sz w:val="28"/>
          <w:szCs w:val="28"/>
        </w:rPr>
        <w:t xml:space="preserve">Full </w:t>
      </w:r>
      <w:r>
        <w:rPr>
          <w:rFonts w:ascii="Times New Roman" w:hAnsi="Times New Roman"/>
          <w:color w:val="943634" w:themeColor="accent2" w:themeShade="BF"/>
          <w:sz w:val="28"/>
          <w:szCs w:val="28"/>
        </w:rPr>
        <w:t xml:space="preserve">Name                    </w:t>
      </w:r>
      <w:r>
        <w:rPr>
          <w:rFonts w:ascii="Times New Roman" w:hAnsi="Times New Roman"/>
          <w:sz w:val="28"/>
          <w:szCs w:val="28"/>
        </w:rPr>
        <w:t xml:space="preserve"> </w:t>
      </w:r>
    </w:p>
    <w:p w:rsidR="00BC54E0" w:rsidRPr="00BC54E0" w:rsidRDefault="00BC54E0" w:rsidP="00BC54E0">
      <w:pPr>
        <w:jc w:val="center"/>
        <w:rPr>
          <w:rFonts w:ascii="Times New Roman" w:hAnsi="Times New Roman"/>
          <w:color w:val="943634" w:themeColor="accent2" w:themeShade="BF"/>
          <w:sz w:val="28"/>
          <w:szCs w:val="28"/>
        </w:rPr>
      </w:pPr>
      <w:r w:rsidRPr="00BC54E0">
        <w:rPr>
          <w:rFonts w:ascii="Times New Roman" w:hAnsi="Times New Roman"/>
          <w:color w:val="943634" w:themeColor="accent2" w:themeShade="BF"/>
          <w:sz w:val="28"/>
          <w:szCs w:val="28"/>
        </w:rPr>
        <w:t xml:space="preserve">                                                  </w:t>
      </w:r>
      <w:r>
        <w:rPr>
          <w:rFonts w:ascii="Times New Roman" w:hAnsi="Times New Roman"/>
          <w:color w:val="943634" w:themeColor="accent2" w:themeShade="BF"/>
          <w:sz w:val="28"/>
          <w:szCs w:val="28"/>
        </w:rPr>
        <w:t xml:space="preserve">         </w:t>
      </w:r>
      <w:r w:rsidRPr="00BC54E0">
        <w:rPr>
          <w:rFonts w:ascii="Times New Roman" w:hAnsi="Times New Roman"/>
          <w:color w:val="943634" w:themeColor="accent2" w:themeShade="BF"/>
          <w:sz w:val="28"/>
          <w:szCs w:val="28"/>
        </w:rPr>
        <w:t xml:space="preserve">Address  </w:t>
      </w:r>
    </w:p>
    <w:p w:rsidR="00BC54E0" w:rsidRPr="00BC54E0" w:rsidRDefault="00BC54E0" w:rsidP="00BC54E0">
      <w:pPr>
        <w:spacing w:line="360" w:lineRule="auto"/>
        <w:jc w:val="center"/>
        <w:rPr>
          <w:rFonts w:ascii="Times New Roman" w:hAnsi="Times New Roman"/>
          <w:color w:val="943634" w:themeColor="accent2" w:themeShade="BF"/>
          <w:sz w:val="28"/>
          <w:szCs w:val="28"/>
        </w:rPr>
      </w:pPr>
      <w:r>
        <w:rPr>
          <w:rFonts w:ascii="Times New Roman" w:hAnsi="Times New Roman"/>
          <w:color w:val="943634" w:themeColor="accent2" w:themeShade="BF"/>
          <w:sz w:val="28"/>
          <w:szCs w:val="28"/>
        </w:rPr>
        <w:t xml:space="preserve">                                                                              City, State Zip Code</w:t>
      </w:r>
    </w:p>
    <w:p w:rsidR="00BC54E0" w:rsidRPr="00BC54E0" w:rsidRDefault="00BC54E0" w:rsidP="00BC54E0">
      <w:pPr>
        <w:spacing w:line="360" w:lineRule="auto"/>
        <w:jc w:val="center"/>
        <w:rPr>
          <w:rFonts w:ascii="Times New Roman" w:hAnsi="Times New Roman"/>
          <w:color w:val="943634" w:themeColor="accent2" w:themeShade="BF"/>
          <w:sz w:val="28"/>
          <w:szCs w:val="28"/>
        </w:rPr>
      </w:pPr>
      <w:r>
        <w:rPr>
          <w:rFonts w:ascii="Times New Roman" w:hAnsi="Times New Roman"/>
          <w:sz w:val="28"/>
          <w:szCs w:val="28"/>
        </w:rPr>
        <w:t xml:space="preserve">                                                                      </w:t>
      </w:r>
      <w:r w:rsidRPr="00BC54E0">
        <w:rPr>
          <w:rFonts w:ascii="Times New Roman" w:hAnsi="Times New Roman"/>
          <w:color w:val="943634" w:themeColor="accent2" w:themeShade="BF"/>
          <w:sz w:val="28"/>
          <w:szCs w:val="28"/>
        </w:rPr>
        <w:t>May 27, 2025</w:t>
      </w:r>
    </w:p>
    <w:p w:rsidR="00BC54E0" w:rsidRPr="00BC54E0" w:rsidRDefault="004F30C9" w:rsidP="00BC54E0">
      <w:pPr>
        <w:rPr>
          <w:rFonts w:ascii="Times New Roman" w:hAnsi="Times New Roman"/>
          <w:color w:val="943634" w:themeColor="accent2" w:themeShade="BF"/>
          <w:sz w:val="28"/>
          <w:szCs w:val="28"/>
        </w:rPr>
      </w:pPr>
      <w:r>
        <w:rPr>
          <w:rFonts w:ascii="Times New Roman" w:hAnsi="Times New Roman"/>
          <w:color w:val="943634" w:themeColor="accent2" w:themeShade="BF"/>
          <w:sz w:val="28"/>
          <w:szCs w:val="28"/>
        </w:rPr>
        <w:t>“Collector’s  Name”</w:t>
      </w:r>
    </w:p>
    <w:p w:rsidR="00BC54E0" w:rsidRPr="00BC54E0" w:rsidRDefault="004F30C9" w:rsidP="00BC54E0">
      <w:pPr>
        <w:rPr>
          <w:rFonts w:ascii="Times New Roman" w:hAnsi="Times New Roman"/>
          <w:color w:val="943634" w:themeColor="accent2" w:themeShade="BF"/>
          <w:sz w:val="28"/>
          <w:szCs w:val="28"/>
        </w:rPr>
      </w:pPr>
      <w:r>
        <w:rPr>
          <w:rFonts w:ascii="Times New Roman" w:hAnsi="Times New Roman"/>
          <w:color w:val="943634" w:themeColor="accent2" w:themeShade="BF"/>
          <w:sz w:val="28"/>
          <w:szCs w:val="28"/>
        </w:rPr>
        <w:t>Collector’s Address</w:t>
      </w:r>
    </w:p>
    <w:p w:rsidR="00BC54E0" w:rsidRPr="00BC54E0" w:rsidRDefault="004F30C9" w:rsidP="00BC54E0">
      <w:pPr>
        <w:rPr>
          <w:rFonts w:ascii="Times New Roman" w:hAnsi="Times New Roman"/>
          <w:color w:val="943634" w:themeColor="accent2" w:themeShade="BF"/>
          <w:sz w:val="28"/>
          <w:szCs w:val="28"/>
        </w:rPr>
      </w:pPr>
      <w:r>
        <w:rPr>
          <w:rFonts w:ascii="Times New Roman" w:hAnsi="Times New Roman"/>
          <w:color w:val="943634" w:themeColor="accent2" w:themeShade="BF"/>
          <w:sz w:val="28"/>
          <w:szCs w:val="28"/>
        </w:rPr>
        <w:t>Collector’s City, State, Zip Code</w:t>
      </w:r>
    </w:p>
    <w:p w:rsidR="00BC54E0" w:rsidRPr="00BC54E0" w:rsidRDefault="00BC54E0" w:rsidP="00BC54E0">
      <w:pPr>
        <w:spacing w:line="480" w:lineRule="auto"/>
        <w:rPr>
          <w:rFonts w:ascii="Times New Roman" w:hAnsi="Times New Roman"/>
          <w:color w:val="943634" w:themeColor="accent2" w:themeShade="BF"/>
          <w:sz w:val="28"/>
          <w:szCs w:val="28"/>
        </w:rPr>
      </w:pPr>
      <w:r w:rsidRPr="00BC54E0">
        <w:rPr>
          <w:rFonts w:ascii="Times New Roman" w:hAnsi="Times New Roman"/>
          <w:color w:val="943634" w:themeColor="accent2" w:themeShade="BF"/>
          <w:sz w:val="28"/>
          <w:szCs w:val="28"/>
        </w:rPr>
        <w:t>Re</w:t>
      </w:r>
      <w:r w:rsidR="004F30C9">
        <w:rPr>
          <w:rFonts w:ascii="Times New Roman" w:hAnsi="Times New Roman"/>
          <w:color w:val="943634" w:themeColor="accent2" w:themeShade="BF"/>
          <w:sz w:val="28"/>
          <w:szCs w:val="28"/>
        </w:rPr>
        <w:t>ference Account No: XXXXXXXXXX</w:t>
      </w:r>
    </w:p>
    <w:p w:rsidR="004F30C9" w:rsidRDefault="004F30C9" w:rsidP="00BC54E0">
      <w:pPr>
        <w:spacing w:line="480" w:lineRule="auto"/>
        <w:rPr>
          <w:rFonts w:ascii="Times New Roman" w:hAnsi="Times New Roman"/>
          <w:sz w:val="28"/>
          <w:szCs w:val="28"/>
        </w:rPr>
      </w:pPr>
    </w:p>
    <w:p w:rsidR="00BC54E0" w:rsidRDefault="00BC54E0" w:rsidP="00BC54E0">
      <w:pPr>
        <w:spacing w:line="480" w:lineRule="auto"/>
        <w:rPr>
          <w:rFonts w:ascii="Times New Roman" w:hAnsi="Times New Roman"/>
          <w:sz w:val="28"/>
          <w:szCs w:val="28"/>
        </w:rPr>
      </w:pPr>
      <w:r>
        <w:rPr>
          <w:rFonts w:ascii="Times New Roman" w:hAnsi="Times New Roman"/>
          <w:sz w:val="28"/>
          <w:szCs w:val="28"/>
        </w:rPr>
        <w:t>TO WHOM IT MAY CONCERN:</w:t>
      </w:r>
    </w:p>
    <w:p w:rsidR="00BC54E0" w:rsidRPr="004A7681" w:rsidRDefault="00BC54E0" w:rsidP="00BC54E0">
      <w:pPr>
        <w:spacing w:line="480" w:lineRule="auto"/>
        <w:jc w:val="center"/>
        <w:rPr>
          <w:rFonts w:ascii="Times New Roman" w:hAnsi="Times New Roman"/>
          <w:b/>
          <w:sz w:val="28"/>
          <w:szCs w:val="28"/>
          <w:u w:val="single"/>
        </w:rPr>
      </w:pPr>
      <w:r w:rsidRPr="004A7681">
        <w:rPr>
          <w:rFonts w:ascii="Times New Roman" w:hAnsi="Times New Roman"/>
          <w:b/>
          <w:sz w:val="28"/>
          <w:szCs w:val="28"/>
          <w:u w:val="single"/>
        </w:rPr>
        <w:t>“Notice of Debt Dispute”</w:t>
      </w:r>
    </w:p>
    <w:p w:rsidR="00BC54E0" w:rsidRPr="004F30C9" w:rsidRDefault="00BC54E0" w:rsidP="00BC54E0">
      <w:pPr>
        <w:spacing w:line="480" w:lineRule="auto"/>
        <w:rPr>
          <w:rFonts w:ascii="Times New Roman" w:hAnsi="Times New Roman"/>
          <w:color w:val="943634" w:themeColor="accent2" w:themeShade="BF"/>
          <w:sz w:val="28"/>
          <w:szCs w:val="28"/>
        </w:rPr>
      </w:pPr>
      <w:r>
        <w:rPr>
          <w:rFonts w:ascii="Times New Roman" w:hAnsi="Times New Roman"/>
          <w:sz w:val="28"/>
          <w:szCs w:val="28"/>
        </w:rPr>
        <w:t xml:space="preserve">       To dispute a debt, I am required to dispute the debt, within 30 days, in writing. The attached letter was received on </w:t>
      </w:r>
      <w:r w:rsidRPr="004F30C9">
        <w:rPr>
          <w:rFonts w:ascii="Times New Roman" w:hAnsi="Times New Roman"/>
          <w:color w:val="943634" w:themeColor="accent2" w:themeShade="BF"/>
          <w:sz w:val="28"/>
          <w:szCs w:val="28"/>
        </w:rPr>
        <w:t>May 23, 2025</w:t>
      </w:r>
      <w:r>
        <w:rPr>
          <w:rFonts w:ascii="Times New Roman" w:hAnsi="Times New Roman"/>
          <w:sz w:val="28"/>
          <w:szCs w:val="28"/>
        </w:rPr>
        <w:t>, therefore this “Debt Dispute”  is timely filed.</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Source: “Fair Debt Collection Practices Act” (FDCPA) 15 U.S.C. 1692. </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This “Debt” is now lawfully disputed. </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I do not acknowledge this debt and request verification of it.</w:t>
      </w:r>
    </w:p>
    <w:p w:rsidR="00BC54E0" w:rsidRDefault="00BC54E0" w:rsidP="00BC54E0">
      <w:pPr>
        <w:spacing w:line="480" w:lineRule="auto"/>
        <w:rPr>
          <w:rFonts w:ascii="Times New Roman" w:hAnsi="Times New Roman"/>
          <w:b/>
          <w:sz w:val="28"/>
          <w:szCs w:val="28"/>
        </w:rPr>
      </w:pP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lastRenderedPageBreak/>
        <w:t>1. Debt Validation:</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I, now exercise my Common Law Right to request proof that I owe this debt and that you as the “Collector” have the legal right to collect it. </w:t>
      </w:r>
    </w:p>
    <w:p w:rsidR="00BC54E0" w:rsidRDefault="00BC54E0" w:rsidP="00BC54E0">
      <w:pPr>
        <w:spacing w:line="480" w:lineRule="auto"/>
        <w:rPr>
          <w:rFonts w:ascii="Times New Roman" w:hAnsi="Times New Roman"/>
          <w:sz w:val="28"/>
          <w:szCs w:val="28"/>
        </w:rPr>
      </w:pPr>
      <w:r w:rsidRPr="00F06B36">
        <w:rPr>
          <w:rFonts w:ascii="Times New Roman" w:hAnsi="Times New Roman"/>
          <w:b/>
          <w:sz w:val="28"/>
          <w:szCs w:val="28"/>
        </w:rPr>
        <w:t>a.</w:t>
      </w:r>
      <w:r>
        <w:rPr>
          <w:rFonts w:ascii="Times New Roman" w:hAnsi="Times New Roman"/>
          <w:sz w:val="28"/>
          <w:szCs w:val="28"/>
        </w:rPr>
        <w:t xml:space="preserve">    I refuse all “Contracts” with “Third Party Debt Collectors”, only the “Original Creditor” has the “Common Law Right” to collect a debt. </w:t>
      </w:r>
    </w:p>
    <w:p w:rsidR="00BC54E0" w:rsidRDefault="00BC54E0" w:rsidP="00BC54E0">
      <w:pPr>
        <w:spacing w:line="480" w:lineRule="auto"/>
        <w:rPr>
          <w:rFonts w:ascii="Times New Roman" w:hAnsi="Times New Roman"/>
          <w:sz w:val="28"/>
          <w:szCs w:val="28"/>
        </w:rPr>
      </w:pPr>
      <w:r w:rsidRPr="00F06B36">
        <w:rPr>
          <w:rFonts w:ascii="Times New Roman" w:hAnsi="Times New Roman"/>
          <w:b/>
          <w:sz w:val="28"/>
          <w:szCs w:val="28"/>
        </w:rPr>
        <w:t>b.</w:t>
      </w:r>
      <w:r>
        <w:rPr>
          <w:rFonts w:ascii="Times New Roman" w:hAnsi="Times New Roman"/>
          <w:sz w:val="28"/>
          <w:szCs w:val="28"/>
        </w:rPr>
        <w:t xml:space="preserve">    In Missouri, the statute of limitations for collection of a “Promissory Note” is ten years.</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2.   Name and address of “Original Creditor”:</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Upon written request, a “Collector” must stop all collection efforts until he or she mails a consumer a copy of a “Judgment” issued by a court of proper jurisdiction and authority of law establishing a “Debt” is owed. This is the “Common Law Duty” of the “Original Creditor”.</w:t>
      </w:r>
    </w:p>
    <w:p w:rsidR="00BC54E0" w:rsidRDefault="00BC54E0" w:rsidP="00BC54E0">
      <w:pPr>
        <w:spacing w:line="480" w:lineRule="auto"/>
        <w:rPr>
          <w:rFonts w:ascii="Times New Roman" w:hAnsi="Times New Roman"/>
          <w:sz w:val="28"/>
          <w:szCs w:val="28"/>
        </w:rPr>
      </w:pPr>
      <w:r>
        <w:rPr>
          <w:rFonts w:ascii="Times New Roman" w:hAnsi="Times New Roman"/>
          <w:b/>
          <w:sz w:val="28"/>
          <w:szCs w:val="28"/>
        </w:rPr>
        <w:t xml:space="preserve">a.   </w:t>
      </w:r>
      <w:r>
        <w:rPr>
          <w:rFonts w:ascii="Times New Roman" w:hAnsi="Times New Roman"/>
          <w:sz w:val="28"/>
          <w:szCs w:val="28"/>
        </w:rPr>
        <w:t xml:space="preserve">Under UCC Regulations only the original wet ink signed contract, can establish a debt is owed and only the “Original” is accepted in a “Common Law Court of Record” as proof of a debt. When monetized the “Original Promissory Note” is stamped on the back “Non-Redeemable” establishing the debt is paid or if not stamped a debt it owed.  Copies can be altered so only the “Original Contract” can </w:t>
      </w:r>
      <w:r>
        <w:rPr>
          <w:rFonts w:ascii="Times New Roman" w:hAnsi="Times New Roman"/>
          <w:sz w:val="28"/>
          <w:szCs w:val="28"/>
        </w:rPr>
        <w:lastRenderedPageBreak/>
        <w:t>establish a debt is owed. Of course, collecting a debt already paid is prohibited by R.I.C.O. .</w:t>
      </w:r>
    </w:p>
    <w:p w:rsidR="00BC54E0" w:rsidRDefault="00BC54E0" w:rsidP="00BC54E0">
      <w:pPr>
        <w:spacing w:line="480" w:lineRule="auto"/>
        <w:rPr>
          <w:rFonts w:ascii="Times New Roman" w:hAnsi="Times New Roman"/>
          <w:sz w:val="28"/>
          <w:szCs w:val="28"/>
        </w:rPr>
      </w:pPr>
      <w:r>
        <w:rPr>
          <w:rFonts w:ascii="Times New Roman" w:hAnsi="Times New Roman"/>
          <w:b/>
          <w:sz w:val="28"/>
          <w:szCs w:val="28"/>
        </w:rPr>
        <w:t xml:space="preserve">b.    </w:t>
      </w:r>
      <w:r>
        <w:rPr>
          <w:rFonts w:ascii="Times New Roman" w:hAnsi="Times New Roman"/>
          <w:sz w:val="28"/>
          <w:szCs w:val="28"/>
        </w:rPr>
        <w:t xml:space="preserve">Under the FDCPA, I am entitled to an audit of the account , to validate the debt, including; 1) all payments, 2) monetization of the debt, 3) any sales of the account to “Third Party Debt Collectors” and 4) the current balance based upon the accounting record of the “Original Creditor”. </w:t>
      </w:r>
    </w:p>
    <w:p w:rsidR="00BC54E0" w:rsidRDefault="00BC54E0" w:rsidP="00BC54E0">
      <w:pPr>
        <w:spacing w:line="480" w:lineRule="auto"/>
        <w:rPr>
          <w:rFonts w:ascii="Times New Roman" w:hAnsi="Times New Roman"/>
          <w:sz w:val="28"/>
          <w:szCs w:val="28"/>
        </w:rPr>
      </w:pPr>
      <w:r>
        <w:rPr>
          <w:rFonts w:ascii="Times New Roman" w:hAnsi="Times New Roman"/>
          <w:b/>
          <w:sz w:val="28"/>
          <w:szCs w:val="28"/>
        </w:rPr>
        <w:t xml:space="preserve">c.    </w:t>
      </w:r>
      <w:r>
        <w:rPr>
          <w:rFonts w:ascii="Times New Roman" w:hAnsi="Times New Roman"/>
          <w:sz w:val="28"/>
          <w:szCs w:val="28"/>
        </w:rPr>
        <w:t xml:space="preserve">I request an audit of the account showing all debits, credits, interests and all penalties imposed.  </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3.   Fraud:</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By seizing </w:t>
      </w:r>
      <w:r w:rsidRPr="004F30C9">
        <w:rPr>
          <w:rFonts w:ascii="Times New Roman" w:hAnsi="Times New Roman"/>
          <w:color w:val="943634" w:themeColor="accent2" w:themeShade="BF"/>
          <w:sz w:val="28"/>
          <w:szCs w:val="28"/>
        </w:rPr>
        <w:t>Social Security</w:t>
      </w:r>
      <w:r>
        <w:rPr>
          <w:rFonts w:ascii="Times New Roman" w:hAnsi="Times New Roman"/>
          <w:sz w:val="28"/>
          <w:szCs w:val="28"/>
        </w:rPr>
        <w:t>, without a “Judgment” of a lawful “Court”, a violation of the “Fair Debt Collection Practices Act”, by “unfair” seizure of property without due process of law is a violation of the 4</w:t>
      </w:r>
      <w:r w:rsidRPr="00377797">
        <w:rPr>
          <w:rFonts w:ascii="Times New Roman" w:hAnsi="Times New Roman"/>
          <w:sz w:val="28"/>
          <w:szCs w:val="28"/>
          <w:vertAlign w:val="superscript"/>
        </w:rPr>
        <w:t>th</w:t>
      </w:r>
      <w:r>
        <w:rPr>
          <w:rFonts w:ascii="Times New Roman" w:hAnsi="Times New Roman"/>
          <w:sz w:val="28"/>
          <w:szCs w:val="28"/>
        </w:rPr>
        <w:t xml:space="preserve"> Amendment. For a “Debt Collector” to claim authority to seize </w:t>
      </w:r>
      <w:r w:rsidRPr="00AB6890">
        <w:rPr>
          <w:rFonts w:ascii="Times New Roman" w:hAnsi="Times New Roman"/>
          <w:color w:val="943634" w:themeColor="accent2" w:themeShade="BF"/>
          <w:sz w:val="28"/>
          <w:szCs w:val="28"/>
        </w:rPr>
        <w:t>Social Security</w:t>
      </w:r>
      <w:r>
        <w:rPr>
          <w:rFonts w:ascii="Times New Roman" w:hAnsi="Times New Roman"/>
          <w:sz w:val="28"/>
          <w:szCs w:val="28"/>
        </w:rPr>
        <w:t xml:space="preserve"> without a lawful Judgment is “Fraud” 18 U.S.C. 1001.</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 xml:space="preserve">4.  Notice: </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The “Collector” is hereby given Notice to cease and desist from your “unfair” collection practices under penalty of law. Any seizure of holdings will constitute “Conspiracy against rights” 18 U.S.C. 241, “Deprivation of rights under color of </w:t>
      </w:r>
      <w:r>
        <w:rPr>
          <w:rFonts w:ascii="Times New Roman" w:hAnsi="Times New Roman"/>
          <w:sz w:val="28"/>
          <w:szCs w:val="28"/>
        </w:rPr>
        <w:lastRenderedPageBreak/>
        <w:t>law” 18 U.S.C.242 and “Extortion” under R.I.C.O.  18 U.S.C. 1951(a)(b)(1) and (2). Should you persist a “Criminal Complaint” will be filed in a “Common Law, Court of Record” presided over by the “Magistrate Donald John Trump”.</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5.  Evidence of a Crime:</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 xml:space="preserve">By your letter attached, you have provided evidence that you are engaged in “Criminal Conduct” under fraudulent claims you can seize my </w:t>
      </w:r>
      <w:r w:rsidRPr="00AB6890">
        <w:rPr>
          <w:rFonts w:ascii="Times New Roman" w:hAnsi="Times New Roman"/>
          <w:color w:val="943634" w:themeColor="accent2" w:themeShade="BF"/>
          <w:sz w:val="28"/>
          <w:szCs w:val="28"/>
        </w:rPr>
        <w:t>Social Security</w:t>
      </w:r>
      <w:r>
        <w:rPr>
          <w:rFonts w:ascii="Times New Roman" w:hAnsi="Times New Roman"/>
          <w:sz w:val="28"/>
          <w:szCs w:val="28"/>
        </w:rPr>
        <w:t xml:space="preserve"> Benefits without a lawful judgment of a court. Therefore I demand validation of the debt as outlined above within 30 days or a “Notice of Termination of Debt” to “Cure” this controversy. Failure to act within the law will establish proof of unlawful debt collection. </w:t>
      </w:r>
    </w:p>
    <w:p w:rsidR="00BC54E0" w:rsidRDefault="00BC54E0" w:rsidP="00BC54E0">
      <w:pPr>
        <w:spacing w:line="480" w:lineRule="auto"/>
        <w:rPr>
          <w:rFonts w:ascii="Times New Roman" w:hAnsi="Times New Roman"/>
          <w:b/>
          <w:sz w:val="28"/>
          <w:szCs w:val="28"/>
        </w:rPr>
      </w:pPr>
      <w:r>
        <w:rPr>
          <w:rFonts w:ascii="Times New Roman" w:hAnsi="Times New Roman"/>
          <w:b/>
          <w:sz w:val="28"/>
          <w:szCs w:val="28"/>
        </w:rPr>
        <w:t>6.  All Rights Reserved:</w:t>
      </w:r>
    </w:p>
    <w:p w:rsidR="00BC54E0" w:rsidRDefault="00BC54E0" w:rsidP="00BC54E0">
      <w:pPr>
        <w:spacing w:line="480" w:lineRule="auto"/>
        <w:rPr>
          <w:rFonts w:ascii="Times New Roman" w:hAnsi="Times New Roman"/>
          <w:sz w:val="28"/>
          <w:szCs w:val="28"/>
        </w:rPr>
      </w:pPr>
      <w:r>
        <w:rPr>
          <w:rFonts w:ascii="Times New Roman" w:hAnsi="Times New Roman"/>
          <w:sz w:val="28"/>
          <w:szCs w:val="28"/>
        </w:rPr>
        <w:t>I reserve all rights including the 7</w:t>
      </w:r>
      <w:r w:rsidRPr="008860BB">
        <w:rPr>
          <w:rFonts w:ascii="Times New Roman" w:hAnsi="Times New Roman"/>
          <w:sz w:val="28"/>
          <w:szCs w:val="28"/>
          <w:vertAlign w:val="superscript"/>
        </w:rPr>
        <w:t>th</w:t>
      </w:r>
      <w:r>
        <w:rPr>
          <w:rFonts w:ascii="Times New Roman" w:hAnsi="Times New Roman"/>
          <w:sz w:val="28"/>
          <w:szCs w:val="28"/>
        </w:rPr>
        <w:t xml:space="preserve"> Amendment Right to a “Common law Trial by Jury” of this matter that exceeds twenty dollars.</w:t>
      </w:r>
    </w:p>
    <w:p w:rsidR="00BC54E0" w:rsidRDefault="00BC54E0" w:rsidP="00BC54E0">
      <w:pPr>
        <w:spacing w:line="480" w:lineRule="auto"/>
        <w:rPr>
          <w:rFonts w:ascii="Times New Roman" w:hAnsi="Times New Roman"/>
          <w:sz w:val="28"/>
          <w:szCs w:val="28"/>
        </w:rPr>
      </w:pPr>
    </w:p>
    <w:p w:rsidR="00BC54E0" w:rsidRDefault="00BC54E0" w:rsidP="00BC54E0">
      <w:pPr>
        <w:spacing w:line="360" w:lineRule="auto"/>
        <w:rPr>
          <w:rFonts w:ascii="Times New Roman" w:hAnsi="Times New Roman"/>
          <w:sz w:val="28"/>
          <w:szCs w:val="28"/>
        </w:rPr>
      </w:pPr>
      <w:r>
        <w:rPr>
          <w:rFonts w:ascii="Times New Roman" w:hAnsi="Times New Roman"/>
          <w:sz w:val="28"/>
          <w:szCs w:val="28"/>
        </w:rPr>
        <w:t xml:space="preserve">Notice to the agent is notice to the principal. </w:t>
      </w:r>
    </w:p>
    <w:p w:rsidR="00BC54E0" w:rsidRDefault="00BC54E0" w:rsidP="00BC54E0">
      <w:pPr>
        <w:spacing w:line="360" w:lineRule="auto"/>
        <w:rPr>
          <w:rFonts w:ascii="Times New Roman" w:hAnsi="Times New Roman"/>
          <w:sz w:val="28"/>
          <w:szCs w:val="28"/>
        </w:rPr>
      </w:pPr>
      <w:r>
        <w:rPr>
          <w:rFonts w:ascii="Times New Roman" w:hAnsi="Times New Roman"/>
          <w:sz w:val="28"/>
          <w:szCs w:val="28"/>
        </w:rPr>
        <w:t>Notice to the principal is notice to the agent.</w:t>
      </w:r>
    </w:p>
    <w:p w:rsidR="00BC54E0" w:rsidRDefault="00BC54E0" w:rsidP="00BC54E0">
      <w:pPr>
        <w:spacing w:line="360" w:lineRule="auto"/>
        <w:rPr>
          <w:rFonts w:ascii="Times New Roman" w:hAnsi="Times New Roman"/>
          <w:sz w:val="28"/>
          <w:szCs w:val="28"/>
        </w:rPr>
      </w:pPr>
      <w:r>
        <w:rPr>
          <w:rFonts w:ascii="Times New Roman" w:hAnsi="Times New Roman"/>
          <w:sz w:val="28"/>
          <w:szCs w:val="28"/>
        </w:rPr>
        <w:t>All are with knowledge without excuse.</w:t>
      </w:r>
    </w:p>
    <w:p w:rsidR="00BC54E0" w:rsidRDefault="00BC54E0" w:rsidP="00BC54E0">
      <w:pPr>
        <w:spacing w:line="360" w:lineRule="auto"/>
        <w:rPr>
          <w:rFonts w:ascii="Times New Roman" w:hAnsi="Times New Roman"/>
          <w:sz w:val="28"/>
          <w:szCs w:val="28"/>
        </w:rPr>
      </w:pPr>
    </w:p>
    <w:p w:rsidR="00BC54E0" w:rsidRDefault="00BC54E0" w:rsidP="00BC54E0">
      <w:pPr>
        <w:spacing w:line="360" w:lineRule="auto"/>
        <w:rPr>
          <w:rFonts w:ascii="Times New Roman" w:hAnsi="Times New Roman"/>
          <w:sz w:val="28"/>
          <w:szCs w:val="28"/>
        </w:rPr>
      </w:pPr>
      <w:r>
        <w:rPr>
          <w:rFonts w:ascii="Times New Roman" w:hAnsi="Times New Roman"/>
          <w:sz w:val="28"/>
          <w:szCs w:val="28"/>
        </w:rPr>
        <w:lastRenderedPageBreak/>
        <w:t>Respectfully Submitted.</w:t>
      </w:r>
    </w:p>
    <w:p w:rsidR="00BC54E0" w:rsidRDefault="00BC54E0" w:rsidP="00BC54E0">
      <w:pPr>
        <w:spacing w:line="360" w:lineRule="auto"/>
        <w:rPr>
          <w:rFonts w:ascii="Times New Roman" w:hAnsi="Times New Roman"/>
          <w:sz w:val="28"/>
          <w:szCs w:val="28"/>
        </w:rPr>
      </w:pPr>
    </w:p>
    <w:p w:rsidR="00BC54E0" w:rsidRDefault="00BC54E0" w:rsidP="00BC54E0">
      <w:pPr>
        <w:spacing w:line="360" w:lineRule="auto"/>
        <w:rPr>
          <w:rFonts w:ascii="Times New Roman" w:hAnsi="Times New Roman"/>
          <w:sz w:val="28"/>
          <w:szCs w:val="28"/>
        </w:rPr>
      </w:pPr>
    </w:p>
    <w:p w:rsidR="00BC54E0" w:rsidRDefault="00BC54E0" w:rsidP="00BC54E0">
      <w:pPr>
        <w:rPr>
          <w:rFonts w:ascii="Times New Roman" w:hAnsi="Times New Roman"/>
          <w:sz w:val="28"/>
          <w:szCs w:val="28"/>
        </w:rPr>
      </w:pPr>
      <w:r>
        <w:rPr>
          <w:rFonts w:ascii="Times New Roman" w:hAnsi="Times New Roman"/>
          <w:sz w:val="28"/>
          <w:szCs w:val="28"/>
        </w:rPr>
        <w:t xml:space="preserve">_____________________________ </w:t>
      </w:r>
    </w:p>
    <w:p w:rsidR="00BC54E0" w:rsidRDefault="00AB6890" w:rsidP="00BC54E0">
      <w:pPr>
        <w:rPr>
          <w:rFonts w:ascii="Times New Roman" w:hAnsi="Times New Roman"/>
          <w:sz w:val="28"/>
          <w:szCs w:val="28"/>
        </w:rPr>
      </w:pPr>
      <w:r>
        <w:rPr>
          <w:rFonts w:ascii="Times New Roman" w:hAnsi="Times New Roman"/>
          <w:color w:val="943634" w:themeColor="accent2" w:themeShade="BF"/>
          <w:sz w:val="28"/>
          <w:szCs w:val="28"/>
        </w:rPr>
        <w:t>First  Last Name</w:t>
      </w:r>
    </w:p>
    <w:p w:rsidR="00BC54E0" w:rsidRDefault="00AB6890" w:rsidP="00BC54E0">
      <w:pPr>
        <w:rPr>
          <w:rFonts w:ascii="Times New Roman" w:hAnsi="Times New Roman"/>
          <w:sz w:val="28"/>
          <w:szCs w:val="28"/>
        </w:rPr>
      </w:pPr>
      <w:r w:rsidRPr="00AB6890">
        <w:rPr>
          <w:rFonts w:ascii="Times New Roman" w:hAnsi="Times New Roman"/>
          <w:color w:val="943634" w:themeColor="accent2" w:themeShade="BF"/>
          <w:sz w:val="28"/>
          <w:szCs w:val="28"/>
        </w:rPr>
        <w:t>Mailing Address</w:t>
      </w:r>
      <w:r w:rsidR="00BC54E0">
        <w:rPr>
          <w:rFonts w:ascii="Times New Roman" w:hAnsi="Times New Roman"/>
          <w:sz w:val="28"/>
          <w:szCs w:val="28"/>
        </w:rPr>
        <w:t xml:space="preserve"> </w:t>
      </w:r>
    </w:p>
    <w:p w:rsidR="00BC54E0" w:rsidRDefault="00AB6890" w:rsidP="00BC54E0">
      <w:pPr>
        <w:rPr>
          <w:rFonts w:ascii="Times New Roman" w:hAnsi="Times New Roman"/>
          <w:color w:val="943634" w:themeColor="accent2" w:themeShade="BF"/>
          <w:sz w:val="28"/>
          <w:szCs w:val="28"/>
        </w:rPr>
      </w:pPr>
      <w:r>
        <w:rPr>
          <w:rFonts w:ascii="Times New Roman" w:hAnsi="Times New Roman"/>
          <w:color w:val="943634" w:themeColor="accent2" w:themeShade="BF"/>
          <w:sz w:val="28"/>
          <w:szCs w:val="28"/>
        </w:rPr>
        <w:t>City, State, Zip Code</w:t>
      </w:r>
    </w:p>
    <w:p w:rsidR="00AB6890" w:rsidRDefault="00AB6890" w:rsidP="00BC54E0">
      <w:pPr>
        <w:rPr>
          <w:rFonts w:ascii="Times New Roman" w:hAnsi="Times New Roman"/>
          <w:color w:val="943634" w:themeColor="accent2" w:themeShade="BF"/>
          <w:sz w:val="28"/>
          <w:szCs w:val="28"/>
        </w:rPr>
      </w:pPr>
    </w:p>
    <w:p w:rsidR="00AB6890" w:rsidRDefault="00AB6890" w:rsidP="00BC54E0">
      <w:pPr>
        <w:rPr>
          <w:rFonts w:ascii="Times New Roman" w:hAnsi="Times New Roman"/>
          <w:color w:val="1F497D" w:themeColor="text2"/>
          <w:sz w:val="28"/>
          <w:szCs w:val="28"/>
        </w:rPr>
      </w:pPr>
      <w:r>
        <w:rPr>
          <w:rFonts w:ascii="Times New Roman" w:hAnsi="Times New Roman"/>
          <w:color w:val="1F497D" w:themeColor="text2"/>
          <w:sz w:val="28"/>
          <w:szCs w:val="28"/>
        </w:rPr>
        <w:t xml:space="preserve">Mailing Instructions: </w:t>
      </w:r>
    </w:p>
    <w:p w:rsidR="00AB6890" w:rsidRDefault="00AB6890" w:rsidP="00BC54E0">
      <w:pPr>
        <w:rPr>
          <w:rFonts w:ascii="Times New Roman" w:hAnsi="Times New Roman"/>
          <w:color w:val="1F497D" w:themeColor="text2"/>
          <w:sz w:val="28"/>
          <w:szCs w:val="28"/>
        </w:rPr>
      </w:pPr>
      <w:r>
        <w:rPr>
          <w:rFonts w:ascii="Times New Roman" w:hAnsi="Times New Roman"/>
          <w:color w:val="1F497D" w:themeColor="text2"/>
          <w:sz w:val="28"/>
          <w:szCs w:val="28"/>
        </w:rPr>
        <w:t>You must mail this “Registered Mail”</w:t>
      </w:r>
    </w:p>
    <w:p w:rsidR="00AB6890" w:rsidRDefault="00AB6890" w:rsidP="00BC54E0">
      <w:pPr>
        <w:rPr>
          <w:rFonts w:ascii="Times New Roman" w:hAnsi="Times New Roman"/>
          <w:color w:val="1F497D" w:themeColor="text2"/>
          <w:sz w:val="28"/>
          <w:szCs w:val="28"/>
        </w:rPr>
      </w:pPr>
      <w:r>
        <w:rPr>
          <w:rFonts w:ascii="Times New Roman" w:hAnsi="Times New Roman"/>
          <w:color w:val="1F497D" w:themeColor="text2"/>
          <w:sz w:val="28"/>
          <w:szCs w:val="28"/>
        </w:rPr>
        <w:t xml:space="preserve">In the upper Header you see a USPS Tracking No. </w:t>
      </w:r>
    </w:p>
    <w:p w:rsidR="00AB6890" w:rsidRDefault="00AB6890" w:rsidP="00BC54E0">
      <w:pPr>
        <w:rPr>
          <w:rFonts w:ascii="Times New Roman" w:hAnsi="Times New Roman"/>
          <w:color w:val="1F497D" w:themeColor="text2"/>
          <w:sz w:val="28"/>
          <w:szCs w:val="28"/>
        </w:rPr>
      </w:pPr>
      <w:r>
        <w:rPr>
          <w:rFonts w:ascii="Times New Roman" w:hAnsi="Times New Roman"/>
          <w:color w:val="1F497D" w:themeColor="text2"/>
          <w:sz w:val="28"/>
          <w:szCs w:val="28"/>
        </w:rPr>
        <w:t>When you mail this Registered you activate the Commercial Instrument that can be filed in Court</w:t>
      </w:r>
      <w:r w:rsidR="00FF7246">
        <w:rPr>
          <w:rFonts w:ascii="Times New Roman" w:hAnsi="Times New Roman"/>
          <w:color w:val="1F497D" w:themeColor="text2"/>
          <w:sz w:val="28"/>
          <w:szCs w:val="28"/>
        </w:rPr>
        <w:t xml:space="preserve"> as terms agreed to by the “Collector”. That places the Judge under UCC Regulations that requires the “Original Promissory Note” to be presented to establish a debt is owed. You must refuse all copies and demand the original. </w:t>
      </w:r>
    </w:p>
    <w:p w:rsidR="00FF7246" w:rsidRDefault="00FF7246" w:rsidP="00BC54E0">
      <w:pPr>
        <w:rPr>
          <w:rFonts w:ascii="Times New Roman" w:hAnsi="Times New Roman"/>
          <w:color w:val="1F497D" w:themeColor="text2"/>
          <w:sz w:val="28"/>
          <w:szCs w:val="28"/>
        </w:rPr>
      </w:pPr>
    </w:p>
    <w:p w:rsidR="00FF7246" w:rsidRDefault="00FF7246" w:rsidP="00BC54E0">
      <w:pPr>
        <w:rPr>
          <w:rFonts w:ascii="Times New Roman" w:hAnsi="Times New Roman"/>
          <w:color w:val="1F497D" w:themeColor="text2"/>
          <w:sz w:val="28"/>
          <w:szCs w:val="28"/>
        </w:rPr>
      </w:pPr>
      <w:r>
        <w:rPr>
          <w:rFonts w:ascii="Times New Roman" w:hAnsi="Times New Roman"/>
          <w:color w:val="1F497D" w:themeColor="text2"/>
          <w:sz w:val="28"/>
          <w:szCs w:val="28"/>
        </w:rPr>
        <w:t>Third party debt collectors only have copies, the “Original Creditor” cannot present the “Original Promissory Note” because the stamp will prove their “Fraud” to collect a debt already paid by the “Non Redeemable” Stamp on the reverse side. They will try to present a copy, but state that has been altered and demand the original to compare it to.</w:t>
      </w:r>
    </w:p>
    <w:p w:rsidR="00FF7246" w:rsidRPr="00AB6890" w:rsidRDefault="00FF7246" w:rsidP="00BC54E0">
      <w:pPr>
        <w:rPr>
          <w:rFonts w:ascii="Times New Roman" w:hAnsi="Times New Roman"/>
          <w:color w:val="1F497D" w:themeColor="text2"/>
          <w:sz w:val="28"/>
          <w:szCs w:val="28"/>
        </w:rPr>
      </w:pPr>
    </w:p>
    <w:p w:rsidR="00BC54E0" w:rsidRPr="008860BB" w:rsidRDefault="00BC54E0" w:rsidP="00BC54E0">
      <w:pPr>
        <w:spacing w:line="360" w:lineRule="auto"/>
        <w:rPr>
          <w:rFonts w:ascii="Times New Roman" w:hAnsi="Times New Roman"/>
          <w:sz w:val="28"/>
          <w:szCs w:val="28"/>
        </w:rPr>
      </w:pPr>
    </w:p>
    <w:p w:rsidR="001A65FB" w:rsidRDefault="003F162A"/>
    <w:sectPr w:rsidR="001A65FB" w:rsidSect="008C423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2A" w:rsidRDefault="003F162A" w:rsidP="00BC54E0">
      <w:pPr>
        <w:spacing w:after="0" w:line="240" w:lineRule="auto"/>
      </w:pPr>
      <w:r>
        <w:separator/>
      </w:r>
    </w:p>
  </w:endnote>
  <w:endnote w:type="continuationSeparator" w:id="1">
    <w:p w:rsidR="003F162A" w:rsidRDefault="003F162A" w:rsidP="00BC5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2A" w:rsidRDefault="003F162A" w:rsidP="00BC54E0">
      <w:pPr>
        <w:spacing w:after="0" w:line="240" w:lineRule="auto"/>
      </w:pPr>
      <w:r>
        <w:separator/>
      </w:r>
    </w:p>
  </w:footnote>
  <w:footnote w:type="continuationSeparator" w:id="1">
    <w:p w:rsidR="003F162A" w:rsidRDefault="003F162A" w:rsidP="00BC5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BC54E0">
      <w:tc>
        <w:tcPr>
          <w:tcW w:w="0" w:type="auto"/>
          <w:tcBorders>
            <w:right w:val="single" w:sz="6" w:space="0" w:color="000000" w:themeColor="text1"/>
          </w:tcBorders>
        </w:tcPr>
        <w:sdt>
          <w:sdtPr>
            <w:rPr>
              <w:rFonts w:ascii="Times New Roman" w:hAnsi="Times New Roman"/>
              <w:sz w:val="28"/>
              <w:szCs w:val="28"/>
            </w:rPr>
            <w:alias w:val="Company"/>
            <w:id w:val="78735422"/>
            <w:placeholder>
              <w:docPart w:val="81FF8160D81046D9BD951229181AD2A8"/>
            </w:placeholder>
            <w:dataBinding w:prefixMappings="xmlns:ns0='http://schemas.openxmlformats.org/officeDocument/2006/extended-properties'" w:xpath="/ns0:Properties[1]/ns0:Company[1]" w:storeItemID="{6668398D-A668-4E3E-A5EB-62B293D839F1}"/>
            <w:text/>
          </w:sdtPr>
          <w:sdtContent>
            <w:p w:rsidR="00BC54E0" w:rsidRDefault="0040270F">
              <w:pPr>
                <w:pStyle w:val="Header"/>
                <w:jc w:val="right"/>
              </w:pPr>
              <w:r>
                <w:rPr>
                  <w:rFonts w:ascii="Times New Roman" w:hAnsi="Times New Roman"/>
                  <w:sz w:val="28"/>
                  <w:szCs w:val="28"/>
                </w:rPr>
                <w:t>Commercial Instrument</w:t>
              </w:r>
            </w:p>
          </w:sdtContent>
        </w:sdt>
        <w:sdt>
          <w:sdtPr>
            <w:rPr>
              <w:b/>
              <w:bCs/>
              <w:color w:val="943634" w:themeColor="accent2" w:themeShade="BF"/>
            </w:rPr>
            <w:alias w:val="Title"/>
            <w:id w:val="78735415"/>
            <w:placeholder>
              <w:docPart w:val="82A6113C9448428DAB9001BFD81A1D68"/>
            </w:placeholder>
            <w:dataBinding w:prefixMappings="xmlns:ns0='http://schemas.openxmlformats.org/package/2006/metadata/core-properties' xmlns:ns1='http://purl.org/dc/elements/1.1/'" w:xpath="/ns0:coreProperties[1]/ns1:title[1]" w:storeItemID="{6C3C8BC8-F283-45AE-878A-BAB7291924A1}"/>
            <w:text/>
          </w:sdtPr>
          <w:sdtContent>
            <w:p w:rsidR="00BC54E0" w:rsidRDefault="00BC54E0" w:rsidP="00BC54E0">
              <w:pPr>
                <w:pStyle w:val="Header"/>
                <w:jc w:val="right"/>
                <w:rPr>
                  <w:b/>
                  <w:bCs/>
                </w:rPr>
              </w:pPr>
              <w:r w:rsidRPr="00BC54E0">
                <w:rPr>
                  <w:b/>
                  <w:bCs/>
                  <w:color w:val="943634" w:themeColor="accent2" w:themeShade="BF"/>
                </w:rPr>
                <w:t>USPS Tracking</w:t>
              </w:r>
              <w:r>
                <w:rPr>
                  <w:b/>
                  <w:bCs/>
                  <w:color w:val="943634" w:themeColor="accent2" w:themeShade="BF"/>
                </w:rPr>
                <w:t xml:space="preserve"> RC XXX XXX XXX US</w:t>
              </w:r>
            </w:p>
          </w:sdtContent>
        </w:sdt>
      </w:tc>
      <w:tc>
        <w:tcPr>
          <w:tcW w:w="1152" w:type="dxa"/>
          <w:tcBorders>
            <w:left w:val="single" w:sz="6" w:space="0" w:color="000000" w:themeColor="text1"/>
          </w:tcBorders>
        </w:tcPr>
        <w:p w:rsidR="00BC54E0" w:rsidRDefault="00BC54E0">
          <w:pPr>
            <w:pStyle w:val="Header"/>
            <w:rPr>
              <w:b/>
            </w:rPr>
          </w:pPr>
          <w:fldSimple w:instr=" PAGE   \* MERGEFORMAT ">
            <w:r w:rsidR="0040270F">
              <w:rPr>
                <w:noProof/>
              </w:rPr>
              <w:t>5</w:t>
            </w:r>
          </w:fldSimple>
        </w:p>
      </w:tc>
    </w:tr>
  </w:tbl>
  <w:p w:rsidR="00E10A8E" w:rsidRDefault="003F16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54E0"/>
    <w:rsid w:val="00191B0A"/>
    <w:rsid w:val="00315D46"/>
    <w:rsid w:val="003F162A"/>
    <w:rsid w:val="0040270F"/>
    <w:rsid w:val="004F30C9"/>
    <w:rsid w:val="00666F02"/>
    <w:rsid w:val="00986DA2"/>
    <w:rsid w:val="00AB6890"/>
    <w:rsid w:val="00BC54E0"/>
    <w:rsid w:val="00FF7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4E0"/>
    <w:rPr>
      <w:rFonts w:ascii="Calibri" w:eastAsia="Calibri" w:hAnsi="Calibri" w:cs="Times New Roman"/>
    </w:rPr>
  </w:style>
  <w:style w:type="table" w:styleId="TableGrid">
    <w:name w:val="Table Grid"/>
    <w:basedOn w:val="TableNormal"/>
    <w:uiPriority w:val="1"/>
    <w:rsid w:val="00BC54E0"/>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E0"/>
    <w:rPr>
      <w:rFonts w:ascii="Tahoma" w:eastAsia="Calibri" w:hAnsi="Tahoma" w:cs="Tahoma"/>
      <w:sz w:val="16"/>
      <w:szCs w:val="16"/>
    </w:rPr>
  </w:style>
  <w:style w:type="paragraph" w:styleId="Footer">
    <w:name w:val="footer"/>
    <w:basedOn w:val="Normal"/>
    <w:link w:val="FooterChar"/>
    <w:uiPriority w:val="99"/>
    <w:semiHidden/>
    <w:unhideWhenUsed/>
    <w:rsid w:val="00BC5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4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FF8160D81046D9BD951229181AD2A8"/>
        <w:category>
          <w:name w:val="General"/>
          <w:gallery w:val="placeholder"/>
        </w:category>
        <w:types>
          <w:type w:val="bbPlcHdr"/>
        </w:types>
        <w:behaviors>
          <w:behavior w:val="content"/>
        </w:behaviors>
        <w:guid w:val="{607C5974-1CB4-4834-87A0-BCB1F15E0EC1}"/>
      </w:docPartPr>
      <w:docPartBody>
        <w:p w:rsidR="00000000" w:rsidRDefault="00F0296F" w:rsidP="00F0296F">
          <w:pPr>
            <w:pStyle w:val="81FF8160D81046D9BD951229181AD2A8"/>
          </w:pPr>
          <w:r>
            <w:t>[Type the company name]</w:t>
          </w:r>
        </w:p>
      </w:docPartBody>
    </w:docPart>
    <w:docPart>
      <w:docPartPr>
        <w:name w:val="82A6113C9448428DAB9001BFD81A1D68"/>
        <w:category>
          <w:name w:val="General"/>
          <w:gallery w:val="placeholder"/>
        </w:category>
        <w:types>
          <w:type w:val="bbPlcHdr"/>
        </w:types>
        <w:behaviors>
          <w:behavior w:val="content"/>
        </w:behaviors>
        <w:guid w:val="{2FEF98DE-F43B-4C73-BA4A-D27717149048}"/>
      </w:docPartPr>
      <w:docPartBody>
        <w:p w:rsidR="00000000" w:rsidRDefault="00F0296F" w:rsidP="00F0296F">
          <w:pPr>
            <w:pStyle w:val="82A6113C9448428DAB9001BFD81A1D68"/>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296F"/>
    <w:rsid w:val="004B75D2"/>
    <w:rsid w:val="00F02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A450EFF33437BA3FB50BC1401F2FC">
    <w:name w:val="BCFA450EFF33437BA3FB50BC1401F2FC"/>
    <w:rsid w:val="00F0296F"/>
  </w:style>
  <w:style w:type="paragraph" w:customStyle="1" w:styleId="28D61A841ED34C5793043A6C548FD082">
    <w:name w:val="28D61A841ED34C5793043A6C548FD082"/>
    <w:rsid w:val="00F0296F"/>
  </w:style>
  <w:style w:type="paragraph" w:customStyle="1" w:styleId="81FF8160D81046D9BD951229181AD2A8">
    <w:name w:val="81FF8160D81046D9BD951229181AD2A8"/>
    <w:rsid w:val="00F0296F"/>
  </w:style>
  <w:style w:type="paragraph" w:customStyle="1" w:styleId="82A6113C9448428DAB9001BFD81A1D68">
    <w:name w:val="82A6113C9448428DAB9001BFD81A1D68"/>
    <w:rsid w:val="00F029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DBA2-4F3B-4833-9A8B-8D92C69C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Commercial Instrument</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USPS Tracking RC XXX XXX XXX US</dc:title>
  <dc:creator>end user</dc:creator>
  <cp:lastModifiedBy>end user</cp:lastModifiedBy>
  <cp:revision>2</cp:revision>
  <cp:lastPrinted>2025-05-29T08:26:00Z</cp:lastPrinted>
  <dcterms:created xsi:type="dcterms:W3CDTF">2025-05-29T07:47:00Z</dcterms:created>
  <dcterms:modified xsi:type="dcterms:W3CDTF">2025-05-29T08:30:00Z</dcterms:modified>
</cp:coreProperties>
</file>